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0001302874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5"/>
        <w:gridCol w:w="3720"/>
      </w:tblGrid>
      <w:tr>
        <w:trPr/>
        <w:tc>
          <w:tcPr>
            <w:tcW w:w="6485" w:type="dxa"/>
            <w:tcBorders/>
            <w:vAlign w:val="center"/>
          </w:tcPr>
          <w:p>
            <w:pPr>
              <w:pStyle w:val="TableContents"/>
              <w:bidi w:val="0"/>
              <w:spacing w:before="0" w:after="283"/>
              <w:jc w:val="left"/>
              <w:rPr/>
            </w:pPr>
            <w:r>
              <w:rPr/>
              <w:t>Name of Issuer</w:t>
            </w:r>
          </w:p>
        </w:tc>
        <w:tc>
          <w:tcPr>
            <w:tcW w:w="3720" w:type="dxa"/>
            <w:tcBorders/>
            <w:vAlign w:val="center"/>
          </w:tcPr>
          <w:p>
            <w:pPr>
              <w:pStyle w:val="TableContents"/>
              <w:bidi w:val="0"/>
              <w:spacing w:before="0" w:after="0"/>
              <w:jc w:val="left"/>
              <w:rPr/>
            </w:pPr>
            <w:r>
              <w:rPr/>
              <w:t>Western Digital Corporation</w:t>
            </w:r>
          </w:p>
        </w:tc>
      </w:tr>
      <w:tr>
        <w:trPr/>
        <w:tc>
          <w:tcPr>
            <w:tcW w:w="6485" w:type="dxa"/>
            <w:tcBorders/>
            <w:vAlign w:val="center"/>
          </w:tcPr>
          <w:p>
            <w:pPr>
              <w:pStyle w:val="TableContents"/>
              <w:bidi w:val="0"/>
              <w:spacing w:before="0" w:after="283"/>
              <w:jc w:val="left"/>
              <w:rPr/>
            </w:pPr>
            <w:r>
              <w:rPr/>
              <w:t>SEC File Number</w:t>
            </w:r>
          </w:p>
        </w:tc>
        <w:tc>
          <w:tcPr>
            <w:tcW w:w="3720" w:type="dxa"/>
            <w:tcBorders/>
            <w:vAlign w:val="center"/>
          </w:tcPr>
          <w:p>
            <w:pPr>
              <w:pStyle w:val="TableContents"/>
              <w:bidi w:val="0"/>
              <w:spacing w:before="0" w:after="0"/>
              <w:jc w:val="left"/>
              <w:rPr/>
            </w:pPr>
            <w:r>
              <w:rPr/>
              <w:t>001-08703</w:t>
            </w:r>
          </w:p>
        </w:tc>
      </w:tr>
      <w:tr>
        <w:trPr/>
        <w:tc>
          <w:tcPr>
            <w:tcW w:w="6485" w:type="dxa"/>
            <w:tcBorders/>
            <w:vAlign w:val="center"/>
          </w:tcPr>
          <w:p>
            <w:pPr>
              <w:pStyle w:val="TableContents"/>
              <w:bidi w:val="0"/>
              <w:spacing w:before="0" w:after="283"/>
              <w:jc w:val="left"/>
              <w:rPr/>
            </w:pPr>
            <w:r>
              <w:rPr/>
              <w:t>Address of Issuer</w:t>
            </w:r>
          </w:p>
        </w:tc>
        <w:tc>
          <w:tcPr>
            <w:tcW w:w="3720" w:type="dxa"/>
            <w:tcBorders/>
            <w:vAlign w:val="center"/>
          </w:tcPr>
          <w:p>
            <w:pPr>
              <w:pStyle w:val="TableContents"/>
              <w:bidi w:val="0"/>
              <w:spacing w:before="0" w:after="0"/>
              <w:jc w:val="left"/>
              <w:rPr/>
            </w:pPr>
            <w:r>
              <w:rPr/>
              <w:t>5601 Great Oaks Parkway</w:t>
              <w:br/>
              <w:t>San Jose</w:t>
              <w:br/>
              <w:t xml:space="preserve">CALIFORNIA </w:t>
              <w:br/>
              <w:t>95119</w:t>
            </w:r>
          </w:p>
        </w:tc>
      </w:tr>
      <w:tr>
        <w:trPr/>
        <w:tc>
          <w:tcPr>
            <w:tcW w:w="6485" w:type="dxa"/>
            <w:tcBorders/>
            <w:vAlign w:val="center"/>
          </w:tcPr>
          <w:p>
            <w:pPr>
              <w:pStyle w:val="TableContents"/>
              <w:bidi w:val="0"/>
              <w:spacing w:before="0" w:after="283"/>
              <w:jc w:val="left"/>
              <w:rPr/>
            </w:pPr>
            <w:r>
              <w:rPr/>
              <w:t>Phone</w:t>
            </w:r>
          </w:p>
        </w:tc>
        <w:tc>
          <w:tcPr>
            <w:tcW w:w="3720" w:type="dxa"/>
            <w:tcBorders/>
            <w:vAlign w:val="center"/>
          </w:tcPr>
          <w:p>
            <w:pPr>
              <w:pStyle w:val="TableContents"/>
              <w:bidi w:val="0"/>
              <w:spacing w:before="0" w:after="0"/>
              <w:jc w:val="left"/>
              <w:rPr/>
            </w:pPr>
            <w:r>
              <w:rPr/>
              <w:t>408-717-6000</w:t>
            </w:r>
          </w:p>
        </w:tc>
      </w:tr>
      <w:tr>
        <w:trPr/>
        <w:tc>
          <w:tcPr>
            <w:tcW w:w="6485" w:type="dxa"/>
            <w:tcBorders/>
            <w:vAlign w:val="center"/>
          </w:tcPr>
          <w:p>
            <w:pPr>
              <w:pStyle w:val="TableContents"/>
              <w:bidi w:val="0"/>
              <w:spacing w:before="0" w:after="283"/>
              <w:jc w:val="left"/>
              <w:rPr/>
            </w:pPr>
            <w:r>
              <w:rPr/>
              <w:t>Name of Person for Whose Account the Securities are To Be Sold</w:t>
            </w:r>
          </w:p>
        </w:tc>
        <w:tc>
          <w:tcPr>
            <w:tcW w:w="3720" w:type="dxa"/>
            <w:tcBorders/>
            <w:vAlign w:val="center"/>
          </w:tcPr>
          <w:p>
            <w:pPr>
              <w:pStyle w:val="TableContents"/>
              <w:bidi w:val="0"/>
              <w:spacing w:before="0" w:after="0"/>
              <w:jc w:val="left"/>
              <w:rPr/>
            </w:pPr>
            <w:r>
              <w:rPr/>
              <w:t>Martin I Cole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5" w:type="dxa"/>
            <w:tcBorders/>
            <w:vAlign w:val="center"/>
          </w:tcPr>
          <w:p>
            <w:pPr>
              <w:pStyle w:val="TableContents"/>
              <w:bidi w:val="0"/>
              <w:spacing w:before="0" w:after="283"/>
              <w:jc w:val="left"/>
              <w:rPr/>
            </w:pPr>
            <w:r>
              <w:rPr/>
              <w:t>Relationship to Issuer</w:t>
            </w:r>
          </w:p>
        </w:tc>
        <w:tc>
          <w:tcPr>
            <w:tcW w:w="372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8000</w:t>
            </w:r>
          </w:p>
        </w:tc>
        <w:tc>
          <w:tcPr>
            <w:tcW w:w="1388" w:type="dxa"/>
            <w:tcBorders/>
            <w:vAlign w:val="center"/>
          </w:tcPr>
          <w:p>
            <w:pPr>
              <w:pStyle w:val="TableContents"/>
              <w:bidi w:val="0"/>
              <w:spacing w:before="0" w:after="283"/>
              <w:jc w:val="left"/>
              <w:rPr/>
            </w:pPr>
            <w:r>
              <w:rPr/>
              <w:t>4215440</w:t>
            </w:r>
          </w:p>
        </w:tc>
        <w:tc>
          <w:tcPr>
            <w:tcW w:w="1562" w:type="dxa"/>
            <w:tcBorders/>
            <w:vAlign w:val="center"/>
          </w:tcPr>
          <w:p>
            <w:pPr>
              <w:pStyle w:val="TableContents"/>
              <w:bidi w:val="0"/>
              <w:spacing w:before="0" w:after="283"/>
              <w:jc w:val="left"/>
              <w:rPr/>
            </w:pPr>
            <w:r>
              <w:rPr/>
              <w:t>344682131</w:t>
            </w:r>
          </w:p>
        </w:tc>
        <w:tc>
          <w:tcPr>
            <w:tcW w:w="1573" w:type="dxa"/>
            <w:tcBorders/>
            <w:vAlign w:val="center"/>
          </w:tcPr>
          <w:p>
            <w:pPr>
              <w:pStyle w:val="TableContents"/>
              <w:bidi w:val="0"/>
              <w:spacing w:before="0" w:after="283"/>
              <w:jc w:val="left"/>
              <w:rPr/>
            </w:pPr>
            <w:r>
              <w:rPr/>
              <w:t>06/09/2026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11/07/2019</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3717</w:t>
            </w:r>
          </w:p>
        </w:tc>
        <w:tc>
          <w:tcPr>
            <w:tcW w:w="1036" w:type="dxa"/>
            <w:tcBorders/>
            <w:vAlign w:val="center"/>
          </w:tcPr>
          <w:p>
            <w:pPr>
              <w:pStyle w:val="TableContents"/>
              <w:bidi w:val="0"/>
              <w:spacing w:before="0" w:after="283"/>
              <w:jc w:val="left"/>
              <w:rPr/>
            </w:pPr>
            <w:r>
              <w:rPr/>
              <w:t>11/07/2019</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11/02/2018</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2781</w:t>
            </w:r>
          </w:p>
        </w:tc>
        <w:tc>
          <w:tcPr>
            <w:tcW w:w="1036" w:type="dxa"/>
            <w:tcBorders/>
            <w:vAlign w:val="center"/>
          </w:tcPr>
          <w:p>
            <w:pPr>
              <w:pStyle w:val="TableContents"/>
              <w:bidi w:val="0"/>
              <w:spacing w:before="0" w:after="283"/>
              <w:jc w:val="left"/>
              <w:rPr/>
            </w:pPr>
            <w:r>
              <w:rPr/>
              <w:t>11/02/2018</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11/14/2023</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1502</w:t>
            </w:r>
          </w:p>
        </w:tc>
        <w:tc>
          <w:tcPr>
            <w:tcW w:w="1036" w:type="dxa"/>
            <w:tcBorders/>
            <w:vAlign w:val="center"/>
          </w:tcPr>
          <w:p>
            <w:pPr>
              <w:pStyle w:val="TableContents"/>
              <w:bidi w:val="0"/>
              <w:spacing w:before="0" w:after="283"/>
              <w:jc w:val="left"/>
              <w:rPr/>
            </w:pPr>
            <w:r>
              <w:rPr/>
              <w:t>11/14/2023</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17"/>
        <w:gridCol w:w="6088"/>
      </w:tblGrid>
      <w:tr>
        <w:trPr/>
        <w:tc>
          <w:tcPr>
            <w:tcW w:w="4117" w:type="dxa"/>
            <w:tcBorders/>
            <w:vAlign w:val="center"/>
          </w:tcPr>
          <w:p>
            <w:pPr>
              <w:pStyle w:val="TableContents"/>
              <w:bidi w:val="0"/>
              <w:spacing w:before="0" w:after="283"/>
              <w:jc w:val="left"/>
              <w:rPr/>
            </w:pPr>
            <w:r>
              <w:rPr/>
              <w:t>Remarks</w:t>
            </w:r>
          </w:p>
        </w:tc>
        <w:tc>
          <w:tcPr>
            <w:tcW w:w="6088" w:type="dxa"/>
            <w:tcBorders/>
            <w:vAlign w:val="center"/>
          </w:tcPr>
          <w:p>
            <w:pPr>
              <w:pStyle w:val="TableContents"/>
              <w:bidi w:val="0"/>
              <w:spacing w:before="0" w:after="0"/>
              <w:jc w:val="left"/>
              <w:rPr/>
            </w:pPr>
            <w:r>
              <w:rPr/>
              <w:t>The shares represented on this filing are being sold by the Martin I Cole Revocable Trust, Martin I Cole as Trustee</w:t>
            </w:r>
          </w:p>
        </w:tc>
      </w:tr>
      <w:tr>
        <w:trPr/>
        <w:tc>
          <w:tcPr>
            <w:tcW w:w="4117" w:type="dxa"/>
            <w:tcBorders/>
            <w:vAlign w:val="center"/>
          </w:tcPr>
          <w:p>
            <w:pPr>
              <w:pStyle w:val="TableContents"/>
              <w:bidi w:val="0"/>
              <w:spacing w:before="0" w:after="283"/>
              <w:jc w:val="left"/>
              <w:rPr/>
            </w:pPr>
            <w:r>
              <w:rPr/>
              <w:t>Date of Notice</w:t>
            </w:r>
          </w:p>
        </w:tc>
        <w:tc>
          <w:tcPr>
            <w:tcW w:w="6088" w:type="dxa"/>
            <w:tcBorders/>
            <w:vAlign w:val="center"/>
          </w:tcPr>
          <w:p>
            <w:pPr>
              <w:pStyle w:val="TableContents"/>
              <w:bidi w:val="0"/>
              <w:spacing w:before="0" w:after="0"/>
              <w:jc w:val="left"/>
              <w:rPr/>
            </w:pPr>
            <w:r>
              <w:rPr/>
              <w:t>06/09/2026</w:t>
            </w:r>
          </w:p>
        </w:tc>
      </w:tr>
      <w:tr>
        <w:trPr/>
        <w:tc>
          <w:tcPr>
            <w:tcW w:w="4117" w:type="dxa"/>
            <w:tcBorders/>
            <w:vAlign w:val="center"/>
          </w:tcPr>
          <w:p>
            <w:pPr>
              <w:pStyle w:val="TableContents"/>
              <w:bidi w:val="0"/>
              <w:spacing w:before="0" w:after="283"/>
              <w:jc w:val="left"/>
              <w:rPr/>
            </w:pPr>
            <w:r>
              <w:rPr/>
              <w:t>Date of Plan Adoption or Giving of Instruction, If Relying on Rule 10b5-1</w:t>
            </w:r>
          </w:p>
        </w:tc>
        <w:tc>
          <w:tcPr>
            <w:tcW w:w="6088"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7" w:type="dxa"/>
            <w:tcBorders/>
            <w:vAlign w:val="center"/>
          </w:tcPr>
          <w:p>
            <w:pPr>
              <w:pStyle w:val="TableContents"/>
              <w:bidi w:val="0"/>
              <w:spacing w:before="0" w:after="283"/>
              <w:jc w:val="left"/>
              <w:rPr/>
            </w:pPr>
            <w:r>
              <w:rPr/>
              <w:t>Signature</w:t>
            </w:r>
          </w:p>
        </w:tc>
        <w:tc>
          <w:tcPr>
            <w:tcW w:w="6088" w:type="dxa"/>
            <w:tcBorders/>
            <w:vAlign w:val="center"/>
          </w:tcPr>
          <w:p>
            <w:pPr>
              <w:pStyle w:val="TableContents"/>
              <w:bidi w:val="0"/>
              <w:spacing w:before="0" w:after="0"/>
              <w:jc w:val="left"/>
              <w:rPr/>
            </w:pPr>
            <w:r>
              <w:rPr/>
              <w:t>/s/ J.P. Morgan Securities LLC as agent and attorney-in-fact for Martin I Cole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3219</Characters>
  <CharactersWithSpaces>3780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